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D07EBA" w14:textId="77777777" w:rsidR="006C667A" w:rsidRPr="006C667A" w:rsidRDefault="006C667A" w:rsidP="006C667A">
      <w:pPr>
        <w:pStyle w:val="NormalWeb"/>
        <w:shd w:val="clear" w:color="auto" w:fill="FFFFFF"/>
        <w:bidi/>
        <w:spacing w:before="0" w:beforeAutospacing="0" w:after="0" w:afterAutospacing="0"/>
        <w:jc w:val="center"/>
        <w:textAlignment w:val="baseline"/>
        <w:rPr>
          <w:rFonts w:ascii="Helvetica" w:hAnsi="Helvetica" w:cs="B Titr"/>
          <w:b/>
          <w:bCs/>
          <w:sz w:val="20"/>
          <w:szCs w:val="20"/>
          <w:rtl/>
        </w:rPr>
      </w:pPr>
      <w:r w:rsidRPr="006C667A">
        <w:rPr>
          <w:rFonts w:ascii="Helvetica" w:hAnsi="Helvetica" w:cs="B Titr" w:hint="cs"/>
          <w:b/>
          <w:bCs/>
          <w:sz w:val="20"/>
          <w:szCs w:val="20"/>
          <w:rtl/>
        </w:rPr>
        <w:t>بسمه تعالی</w:t>
      </w:r>
    </w:p>
    <w:p w14:paraId="3DD07EBB" w14:textId="77777777" w:rsidR="006C667A" w:rsidRPr="006C667A" w:rsidRDefault="006C667A" w:rsidP="006C667A">
      <w:pPr>
        <w:pStyle w:val="NormalWeb"/>
        <w:shd w:val="clear" w:color="auto" w:fill="FFFFFF"/>
        <w:bidi/>
        <w:spacing w:before="0" w:beforeAutospacing="0" w:after="0" w:afterAutospacing="0"/>
        <w:jc w:val="center"/>
        <w:textAlignment w:val="baseline"/>
        <w:rPr>
          <w:rFonts w:ascii="Helvetica" w:hAnsi="Helvetica" w:cs="B Titr"/>
          <w:b/>
          <w:bCs/>
          <w:sz w:val="20"/>
          <w:szCs w:val="20"/>
          <w:rtl/>
        </w:rPr>
      </w:pPr>
      <w:r w:rsidRPr="006C667A">
        <w:rPr>
          <w:rFonts w:ascii="Helvetica" w:hAnsi="Helvetica" w:cs="B Titr" w:hint="cs"/>
          <w:b/>
          <w:bCs/>
          <w:sz w:val="20"/>
          <w:szCs w:val="20"/>
          <w:rtl/>
        </w:rPr>
        <w:t>معرفی صندوق های خیریه</w:t>
      </w:r>
    </w:p>
    <w:p w14:paraId="3DD07EBC" w14:textId="77777777" w:rsidR="006C667A" w:rsidRPr="0058083F" w:rsidRDefault="006C667A" w:rsidP="006C667A">
      <w:pPr>
        <w:pStyle w:val="NormalWeb"/>
        <w:shd w:val="clear" w:color="auto" w:fill="FFFFFF"/>
        <w:tabs>
          <w:tab w:val="center" w:pos="4596"/>
        </w:tabs>
        <w:bidi/>
        <w:spacing w:before="0" w:beforeAutospacing="0" w:after="0" w:afterAutospacing="0"/>
        <w:textAlignment w:val="baseline"/>
        <w:rPr>
          <w:rFonts w:ascii="Helvetica" w:hAnsi="Helvetica" w:cs="B Titr"/>
          <w:b/>
          <w:bCs/>
          <w:sz w:val="29"/>
          <w:szCs w:val="29"/>
          <w:rtl/>
        </w:rPr>
      </w:pPr>
      <w:r w:rsidRPr="0058083F">
        <w:rPr>
          <w:rFonts w:ascii="Helvetica" w:hAnsi="Helvetica" w:cs="B Titr" w:hint="cs"/>
          <w:b/>
          <w:bCs/>
          <w:noProof/>
          <w:sz w:val="29"/>
          <w:szCs w:val="29"/>
          <w:rtl/>
        </w:rPr>
        <mc:AlternateContent>
          <mc:Choice Requires="wps">
            <w:drawing>
              <wp:anchor distT="0" distB="0" distL="114300" distR="114300" simplePos="0" relativeHeight="251659264" behindDoc="0" locked="0" layoutInCell="1" allowOverlap="1" wp14:anchorId="3DD07ECE" wp14:editId="3DD07ECF">
                <wp:simplePos x="0" y="0"/>
                <wp:positionH relativeFrom="column">
                  <wp:posOffset>209550</wp:posOffset>
                </wp:positionH>
                <wp:positionV relativeFrom="paragraph">
                  <wp:posOffset>200660</wp:posOffset>
                </wp:positionV>
                <wp:extent cx="5353052" cy="676275"/>
                <wp:effectExtent l="57150" t="38100" r="76200" b="104775"/>
                <wp:wrapNone/>
                <wp:docPr id="1" name="Snip Same Side Corner Rectangle 1"/>
                <wp:cNvGraphicFramePr/>
                <a:graphic xmlns:a="http://schemas.openxmlformats.org/drawingml/2006/main">
                  <a:graphicData uri="http://schemas.microsoft.com/office/word/2010/wordprocessingShape">
                    <wps:wsp>
                      <wps:cNvSpPr/>
                      <wps:spPr>
                        <a:xfrm>
                          <a:off x="0" y="0"/>
                          <a:ext cx="5353052" cy="676275"/>
                        </a:xfrm>
                        <a:prstGeom prst="snip2Same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14:paraId="3DD07ED4" w14:textId="77777777" w:rsidR="006C667A" w:rsidRPr="006C667A" w:rsidRDefault="006C667A" w:rsidP="006C667A">
                            <w:pPr>
                              <w:pStyle w:val="NormalWeb"/>
                              <w:spacing w:before="120" w:beforeAutospacing="0" w:after="120" w:afterAutospacing="0"/>
                              <w:jc w:val="center"/>
                              <w:rPr>
                                <w:rFonts w:ascii="IRANSans" w:hAnsi="IRANSans" w:cs="B Titr"/>
                                <w:color w:val="222222"/>
                                <w:sz w:val="16"/>
                                <w:szCs w:val="16"/>
                              </w:rPr>
                            </w:pPr>
                            <w:r w:rsidRPr="006C667A">
                              <w:rPr>
                                <w:rFonts w:ascii="IRANSans" w:hAnsi="IRANSans" w:cs="B Titr"/>
                                <w:color w:val="222222"/>
                                <w:sz w:val="16"/>
                                <w:szCs w:val="16"/>
                                <w:rtl/>
                              </w:rPr>
                              <w:t>مَنْ ذَا الَّذِي يُقْرِضُ اللَّهَ قَرْضاً حَسَناً فَيُضاعِفَهُ لَهُ وَ لَهُ أَجْرٌ كَرِيمٌ «</w:t>
                            </w:r>
                            <w:r w:rsidRPr="006C667A">
                              <w:rPr>
                                <w:rFonts w:ascii="IRANSans" w:hAnsi="IRANSans" w:cs="B Titr" w:hint="cs"/>
                                <w:color w:val="222222"/>
                                <w:sz w:val="16"/>
                                <w:szCs w:val="16"/>
                                <w:rtl/>
                              </w:rPr>
                              <w:t>(آیه ی 11 سوره حدید)</w:t>
                            </w:r>
                            <w:r w:rsidRPr="006C667A">
                              <w:rPr>
                                <w:rFonts w:ascii="IRANSans" w:hAnsi="IRANSans" w:cs="B Titr"/>
                                <w:color w:val="222222"/>
                                <w:sz w:val="16"/>
                                <w:szCs w:val="16"/>
                              </w:rPr>
                              <w:t>»</w:t>
                            </w:r>
                          </w:p>
                          <w:p w14:paraId="3DD07ED5" w14:textId="77777777" w:rsidR="006C667A" w:rsidRPr="006C667A" w:rsidRDefault="006C667A" w:rsidP="006C667A">
                            <w:pPr>
                              <w:pStyle w:val="NormalWeb"/>
                              <w:spacing w:before="120" w:beforeAutospacing="0" w:after="120" w:afterAutospacing="0"/>
                              <w:jc w:val="center"/>
                              <w:rPr>
                                <w:rFonts w:ascii="IRANSans" w:hAnsi="IRANSans"/>
                                <w:color w:val="222222"/>
                                <w:sz w:val="16"/>
                                <w:szCs w:val="16"/>
                              </w:rPr>
                            </w:pPr>
                            <w:r w:rsidRPr="006C667A">
                              <w:rPr>
                                <w:rFonts w:ascii="IRANSans" w:hAnsi="IRANSans" w:cs="B Titr"/>
                                <w:color w:val="222222"/>
                                <w:sz w:val="16"/>
                                <w:szCs w:val="16"/>
                                <w:rtl/>
                              </w:rPr>
                              <w:t>كيست آن كه به خدا وام دهد، وامى نيكو، تا خداوند آن را براى او دوچندان كند و براى او پاداشى گرانمايه است</w:t>
                            </w:r>
                          </w:p>
                          <w:p w14:paraId="3DD07ED6" w14:textId="77777777" w:rsidR="006C667A" w:rsidRPr="006C667A" w:rsidRDefault="006C667A" w:rsidP="006C667A">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86922AE" id="Snip Same Side Corner Rectangle 1" o:spid="_x0000_s1026" style="position:absolute;left:0;text-align:left;margin-left:16.5pt;margin-top:15.8pt;width:421.5pt;height:5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353052,6762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" adj="-11796480,,5400" path="m112715,l5240337,r112715,112715l5353052,676275r,l,676275r,l,112715,112715,xe" fillcolor="#dafda7" strokecolor="#98b954">
                <v:fill color2="#f5ffe6" rotate="t" angle="180" colors="0 #dafda7;22938f #e4fdc2;1 #f5ffe6" focus="100%" type="gradient"/>
                <v:stroke joinstyle="miter"/>
                <v:shadow on="t" color="black" opacity="24903f" origin=",.5" offset="0,.55556mm"/>
                <v:formulas/>
                <v:path arrowok="t" o:connecttype="custom" o:connectlocs="112715,0;5240337,0;5353052,112715;5353052,676275;5353052,676275;0,676275;0,676275;0,112715;112715,0" o:connectangles="0,0,0,0,0,0,0,0,0" textboxrect="0,0,5353052,676275"/>
                <v:textbox>
                  <w:txbxContent>
                    <w:p w:rsidR="006C667A" w:rsidRPr="006C667A" w:rsidRDefault="006C667A" w:rsidP="006C667A">
                      <w:pPr>
                        <w:pStyle w:val="NormalWeb"/>
                        <w:spacing w:before="120" w:beforeAutospacing="0" w:after="120" w:afterAutospacing="0"/>
                        <w:jc w:val="center"/>
                        <w:rPr>
                          <w:rFonts w:ascii="IRANSans" w:hAnsi="IRANSans" w:cs="B Titr"/>
                          <w:color w:val="222222"/>
                          <w:sz w:val="16"/>
                          <w:szCs w:val="16"/>
                        </w:rPr>
                      </w:pPr>
                      <w:r w:rsidRPr="006C667A">
                        <w:rPr>
                          <w:rFonts w:ascii="IRANSans" w:hAnsi="IRANSans" w:cs="B Titr"/>
                          <w:color w:val="222222"/>
                          <w:sz w:val="16"/>
                          <w:szCs w:val="16"/>
                          <w:rtl/>
                        </w:rPr>
                        <w:t>مَنْ ذَا الَّذِي يُقْرِضُ اللَّهَ قَرْضاً حَسَناً فَيُضاعِفَهُ لَهُ وَ لَهُ أَجْرٌ كَرِيمٌ «</w:t>
                      </w:r>
                      <w:r w:rsidRPr="006C667A">
                        <w:rPr>
                          <w:rFonts w:ascii="IRANSans" w:hAnsi="IRANSans" w:cs="B Titr" w:hint="cs"/>
                          <w:color w:val="222222"/>
                          <w:sz w:val="16"/>
                          <w:szCs w:val="16"/>
                          <w:rtl/>
                        </w:rPr>
                        <w:t>(آیه ی 11 سوره حدید)</w:t>
                      </w:r>
                      <w:r w:rsidRPr="006C667A">
                        <w:rPr>
                          <w:rFonts w:ascii="IRANSans" w:hAnsi="IRANSans" w:cs="B Titr"/>
                          <w:color w:val="222222"/>
                          <w:sz w:val="16"/>
                          <w:szCs w:val="16"/>
                        </w:rPr>
                        <w:t>»</w:t>
                      </w:r>
                    </w:p>
                    <w:p w:rsidR="006C667A" w:rsidRPr="006C667A" w:rsidRDefault="006C667A" w:rsidP="006C667A">
                      <w:pPr>
                        <w:pStyle w:val="NormalWeb"/>
                        <w:spacing w:before="120" w:beforeAutospacing="0" w:after="120" w:afterAutospacing="0"/>
                        <w:jc w:val="center"/>
                        <w:rPr>
                          <w:rFonts w:ascii="IRANSans" w:hAnsi="IRANSans"/>
                          <w:color w:val="222222"/>
                          <w:sz w:val="16"/>
                          <w:szCs w:val="16"/>
                        </w:rPr>
                      </w:pPr>
                      <w:r w:rsidRPr="006C667A">
                        <w:rPr>
                          <w:rFonts w:ascii="IRANSans" w:hAnsi="IRANSans" w:cs="B Titr"/>
                          <w:color w:val="222222"/>
                          <w:sz w:val="16"/>
                          <w:szCs w:val="16"/>
                          <w:rtl/>
                        </w:rPr>
                        <w:t>كيست آن كه به خدا وام دهد، وامى نيكو، تا خداوند آن را براى او دوچندان كند و براى او پاداشى گرانمايه است</w:t>
                      </w:r>
                    </w:p>
                    <w:p w:rsidR="006C667A" w:rsidRPr="006C667A" w:rsidRDefault="006C667A" w:rsidP="006C667A">
                      <w:pPr>
                        <w:jc w:val="center"/>
                        <w:rPr>
                          <w:sz w:val="20"/>
                          <w:szCs w:val="20"/>
                        </w:rPr>
                      </w:pPr>
                    </w:p>
                  </w:txbxContent>
                </v:textbox>
              </v:shape>
            </w:pict>
          </mc:Fallback>
        </mc:AlternateContent>
      </w:r>
      <w:r>
        <w:rPr>
          <w:rFonts w:ascii="Helvetica" w:hAnsi="Helvetica" w:cs="B Titr"/>
          <w:b/>
          <w:bCs/>
          <w:sz w:val="29"/>
          <w:szCs w:val="29"/>
          <w:rtl/>
        </w:rPr>
        <w:tab/>
      </w:r>
    </w:p>
    <w:p w14:paraId="3DD07EBD" w14:textId="77777777" w:rsidR="006C667A" w:rsidRPr="0058083F" w:rsidRDefault="006C667A" w:rsidP="006C667A">
      <w:pPr>
        <w:pStyle w:val="NormalWeb"/>
        <w:shd w:val="clear" w:color="auto" w:fill="FFFFFF"/>
        <w:bidi/>
        <w:spacing w:before="0" w:beforeAutospacing="0" w:after="0" w:afterAutospacing="0"/>
        <w:textAlignment w:val="baseline"/>
        <w:rPr>
          <w:rFonts w:ascii="Helvetica" w:hAnsi="Helvetica" w:cs="B Titr"/>
          <w:b/>
          <w:bCs/>
          <w:sz w:val="29"/>
          <w:szCs w:val="29"/>
          <w:rtl/>
        </w:rPr>
      </w:pPr>
    </w:p>
    <w:p w14:paraId="3DD07EBE" w14:textId="77777777" w:rsidR="006C667A" w:rsidRPr="0058083F" w:rsidRDefault="006C667A" w:rsidP="006C667A">
      <w:pPr>
        <w:pStyle w:val="NormalWeb"/>
        <w:shd w:val="clear" w:color="auto" w:fill="FFFFFF"/>
        <w:bidi/>
        <w:spacing w:before="0" w:beforeAutospacing="0" w:after="0" w:afterAutospacing="0"/>
        <w:textAlignment w:val="baseline"/>
        <w:rPr>
          <w:rFonts w:ascii="Helvetica" w:hAnsi="Helvetica" w:cs="B Titr"/>
          <w:b/>
          <w:bCs/>
          <w:sz w:val="29"/>
          <w:szCs w:val="29"/>
          <w:rtl/>
        </w:rPr>
      </w:pPr>
    </w:p>
    <w:p w14:paraId="3DD07EBF" w14:textId="77777777" w:rsidR="006C667A" w:rsidRPr="006C667A" w:rsidRDefault="006C667A" w:rsidP="006C667A">
      <w:pPr>
        <w:pStyle w:val="NormalWeb"/>
        <w:shd w:val="clear" w:color="auto" w:fill="FFFFFF"/>
        <w:bidi/>
        <w:spacing w:before="0" w:beforeAutospacing="0" w:after="0" w:afterAutospacing="0"/>
        <w:textAlignment w:val="baseline"/>
        <w:rPr>
          <w:rFonts w:ascii="Iranian Sans" w:hAnsi="Iranian Sans" w:cs="B Nazanin"/>
          <w:b/>
          <w:bCs/>
          <w:sz w:val="22"/>
          <w:szCs w:val="22"/>
          <w:shd w:val="clear" w:color="auto" w:fill="FFFFFF"/>
          <w:rtl/>
        </w:rPr>
      </w:pPr>
    </w:p>
    <w:p w14:paraId="3DD07EC0" w14:textId="77777777" w:rsidR="006C667A" w:rsidRPr="006C667A" w:rsidRDefault="006C667A" w:rsidP="006C667A">
      <w:pPr>
        <w:pStyle w:val="NormalWeb"/>
        <w:shd w:val="clear" w:color="auto" w:fill="FFFFFF"/>
        <w:bidi/>
        <w:spacing w:before="0" w:beforeAutospacing="0" w:after="0" w:afterAutospacing="0"/>
        <w:textAlignment w:val="baseline"/>
        <w:rPr>
          <w:rFonts w:ascii="Iranian Sans" w:hAnsi="Iranian Sans" w:cs="B Nazanin"/>
          <w:b/>
          <w:bCs/>
          <w:sz w:val="22"/>
          <w:szCs w:val="22"/>
          <w:shd w:val="clear" w:color="auto" w:fill="FFFFFF"/>
          <w:rtl/>
        </w:rPr>
      </w:pPr>
      <w:r w:rsidRPr="006C667A">
        <w:rPr>
          <w:rFonts w:ascii="Iranian Sans" w:hAnsi="Iranian Sans" w:cs="B Nazanin"/>
          <w:b/>
          <w:bCs/>
          <w:sz w:val="22"/>
          <w:szCs w:val="22"/>
          <w:shd w:val="clear" w:color="auto" w:fill="FFFFFF"/>
          <w:rtl/>
        </w:rPr>
        <w:t xml:space="preserve">همکاران ارزشمند دانشگاهی و فرهیختگان جامعه بزرگ دانشگاه </w:t>
      </w:r>
      <w:r w:rsidRPr="006C667A">
        <w:rPr>
          <w:rFonts w:ascii="Iranian Sans" w:hAnsi="Iranian Sans" w:cs="B Nazanin" w:hint="cs"/>
          <w:b/>
          <w:bCs/>
          <w:sz w:val="22"/>
          <w:szCs w:val="22"/>
          <w:shd w:val="clear" w:color="auto" w:fill="FFFFFF"/>
          <w:rtl/>
        </w:rPr>
        <w:t>اراک</w:t>
      </w:r>
    </w:p>
    <w:p w14:paraId="3DD07EC1" w14:textId="77777777" w:rsidR="006C667A" w:rsidRPr="006C667A" w:rsidRDefault="006C667A" w:rsidP="006C667A">
      <w:pPr>
        <w:pStyle w:val="NormalWeb"/>
        <w:shd w:val="clear" w:color="auto" w:fill="FFFFFF"/>
        <w:bidi/>
        <w:spacing w:before="0" w:beforeAutospacing="0" w:after="0" w:afterAutospacing="0"/>
        <w:textAlignment w:val="baseline"/>
        <w:rPr>
          <w:rFonts w:ascii="Iranian Sans" w:hAnsi="Iranian Sans" w:cs="B Nazanin"/>
          <w:b/>
          <w:bCs/>
          <w:sz w:val="22"/>
          <w:szCs w:val="22"/>
          <w:shd w:val="clear" w:color="auto" w:fill="FFFFFF"/>
          <w:rtl/>
        </w:rPr>
      </w:pPr>
      <w:r w:rsidRPr="006C667A">
        <w:rPr>
          <w:rFonts w:ascii="Iranian Sans" w:hAnsi="Iranian Sans" w:cs="B Nazanin" w:hint="cs"/>
          <w:b/>
          <w:bCs/>
          <w:sz w:val="22"/>
          <w:szCs w:val="22"/>
          <w:shd w:val="clear" w:color="auto" w:fill="FFFFFF"/>
          <w:rtl/>
        </w:rPr>
        <w:t xml:space="preserve">سلام علیکم </w:t>
      </w:r>
    </w:p>
    <w:p w14:paraId="3DD07EC2" w14:textId="77777777" w:rsidR="006C667A" w:rsidRPr="0058083F" w:rsidRDefault="006C667A" w:rsidP="006C667A">
      <w:pPr>
        <w:pStyle w:val="NormalWeb"/>
        <w:shd w:val="clear" w:color="auto" w:fill="FFFFFF"/>
        <w:bidi/>
        <w:spacing w:before="0" w:beforeAutospacing="0" w:after="0" w:afterAutospacing="0"/>
        <w:textAlignment w:val="baseline"/>
        <w:rPr>
          <w:rFonts w:ascii="Iranian Sans" w:hAnsi="Iranian Sans" w:cs="B Nazanin"/>
          <w:b/>
          <w:bCs/>
          <w:shd w:val="clear" w:color="auto" w:fill="FFFFFF"/>
          <w:rtl/>
        </w:rPr>
      </w:pPr>
    </w:p>
    <w:p w14:paraId="3DD07EC3" w14:textId="77777777" w:rsidR="006C667A" w:rsidRPr="006C667A" w:rsidRDefault="006C667A" w:rsidP="006C667A">
      <w:pPr>
        <w:pStyle w:val="NormalWeb"/>
        <w:shd w:val="clear" w:color="auto" w:fill="FFFFFF"/>
        <w:bidi/>
        <w:spacing w:before="0" w:beforeAutospacing="0" w:after="0" w:afterAutospacing="0"/>
        <w:textAlignment w:val="baseline"/>
        <w:rPr>
          <w:rFonts w:ascii="Helvetica" w:hAnsi="Helvetica" w:cs="B Nazanin"/>
          <w:b/>
          <w:bCs/>
          <w:sz w:val="20"/>
          <w:szCs w:val="20"/>
        </w:rPr>
      </w:pPr>
      <w:r w:rsidRPr="006C667A">
        <w:rPr>
          <w:rFonts w:ascii="Helvetica" w:hAnsi="Helvetica" w:cs="B Nazanin"/>
          <w:b/>
          <w:bCs/>
          <w:sz w:val="20"/>
          <w:szCs w:val="20"/>
          <w:rtl/>
        </w:rPr>
        <w:t>رسیدگی به</w:t>
      </w:r>
      <w:r w:rsidRPr="006C667A">
        <w:rPr>
          <w:rFonts w:ascii="Helvetica" w:hAnsi="Helvetica" w:cs="B Nazanin"/>
          <w:b/>
          <w:bCs/>
          <w:sz w:val="20"/>
          <w:szCs w:val="20"/>
        </w:rPr>
        <w:t> </w:t>
      </w:r>
      <w:r w:rsidRPr="006C667A">
        <w:rPr>
          <w:rStyle w:val="Strong"/>
          <w:rFonts w:ascii="inherit" w:hAnsi="inherit" w:cs="B Nazanin"/>
          <w:sz w:val="21"/>
          <w:szCs w:val="20"/>
          <w:bdr w:val="none" w:sz="0" w:space="0" w:color="auto" w:frame="1"/>
          <w:rtl/>
        </w:rPr>
        <w:t>مستمندان و محرومین</w:t>
      </w:r>
      <w:r w:rsidRPr="006C667A">
        <w:rPr>
          <w:rFonts w:ascii="Helvetica" w:hAnsi="Helvetica" w:cs="B Nazanin"/>
          <w:b/>
          <w:bCs/>
          <w:sz w:val="20"/>
          <w:szCs w:val="20"/>
          <w:rtl/>
        </w:rPr>
        <w:t>، عملی ارزشی اخلاقی و معنوی است که به حکم</w:t>
      </w:r>
      <w:r w:rsidRPr="006C667A">
        <w:rPr>
          <w:rFonts w:ascii="Helvetica" w:hAnsi="Helvetica" w:cs="B Nazanin"/>
          <w:b/>
          <w:bCs/>
          <w:sz w:val="20"/>
          <w:szCs w:val="20"/>
        </w:rPr>
        <w:t> </w:t>
      </w:r>
      <w:r w:rsidRPr="006C667A">
        <w:rPr>
          <w:rStyle w:val="Strong"/>
          <w:rFonts w:ascii="inherit" w:hAnsi="inherit" w:cs="B Nazanin"/>
          <w:sz w:val="21"/>
          <w:szCs w:val="20"/>
          <w:bdr w:val="none" w:sz="0" w:space="0" w:color="auto" w:frame="1"/>
          <w:rtl/>
        </w:rPr>
        <w:t>فطرت</w:t>
      </w:r>
      <w:r w:rsidRPr="006C667A">
        <w:rPr>
          <w:rFonts w:ascii="Helvetica" w:hAnsi="Helvetica" w:cs="B Nazanin"/>
          <w:b/>
          <w:bCs/>
          <w:sz w:val="20"/>
          <w:szCs w:val="20"/>
        </w:rPr>
        <w:t> </w:t>
      </w:r>
      <w:r w:rsidRPr="006C667A">
        <w:rPr>
          <w:rFonts w:ascii="Helvetica" w:hAnsi="Helvetica" w:cs="B Nazanin"/>
          <w:b/>
          <w:bCs/>
          <w:sz w:val="20"/>
          <w:szCs w:val="20"/>
          <w:rtl/>
        </w:rPr>
        <w:t>انسان، بسیار والا و ارزشمند است و تقریباً به طور یکنواختی در همۀ</w:t>
      </w:r>
      <w:r w:rsidRPr="006C667A">
        <w:rPr>
          <w:rFonts w:ascii="Helvetica" w:hAnsi="Helvetica" w:cs="B Nazanin"/>
          <w:b/>
          <w:bCs/>
          <w:sz w:val="20"/>
          <w:szCs w:val="20"/>
        </w:rPr>
        <w:t> </w:t>
      </w:r>
      <w:r w:rsidRPr="006C667A">
        <w:rPr>
          <w:rStyle w:val="Strong"/>
          <w:rFonts w:ascii="inherit" w:hAnsi="inherit" w:cs="B Nazanin"/>
          <w:sz w:val="21"/>
          <w:szCs w:val="20"/>
          <w:bdr w:val="none" w:sz="0" w:space="0" w:color="auto" w:frame="1"/>
          <w:rtl/>
        </w:rPr>
        <w:t>ادیان</w:t>
      </w:r>
      <w:r w:rsidRPr="006C667A">
        <w:rPr>
          <w:rStyle w:val="Strong"/>
          <w:rFonts w:ascii="inherit" w:hAnsi="inherit" w:cs="B Nazanin"/>
          <w:sz w:val="21"/>
          <w:szCs w:val="20"/>
          <w:bdr w:val="none" w:sz="0" w:space="0" w:color="auto" w:frame="1"/>
        </w:rPr>
        <w:t> </w:t>
      </w:r>
      <w:r w:rsidRPr="006C667A">
        <w:rPr>
          <w:rStyle w:val="Strong"/>
          <w:rFonts w:ascii="inherit" w:hAnsi="inherit" w:cs="B Nazanin"/>
          <w:sz w:val="21"/>
          <w:szCs w:val="20"/>
          <w:bdr w:val="none" w:sz="0" w:space="0" w:color="auto" w:frame="1"/>
          <w:rtl/>
        </w:rPr>
        <w:t>الهی و آسمانی</w:t>
      </w:r>
      <w:r w:rsidRPr="006C667A">
        <w:rPr>
          <w:rFonts w:ascii="Helvetica" w:hAnsi="Helvetica" w:cs="B Nazanin"/>
          <w:b/>
          <w:bCs/>
          <w:sz w:val="20"/>
          <w:szCs w:val="20"/>
          <w:rtl/>
        </w:rPr>
        <w:t>، رسیدگی به مستمندان و رعایت حال آنها از ضروریت های اعمال نیک انسان محسوب</w:t>
      </w:r>
      <w:r w:rsidRPr="006C667A">
        <w:rPr>
          <w:rFonts w:hint="cs"/>
          <w:b/>
          <w:bCs/>
          <w:sz w:val="20"/>
          <w:szCs w:val="20"/>
          <w:rtl/>
        </w:rPr>
        <w:t> </w:t>
      </w:r>
      <w:r w:rsidRPr="006C667A">
        <w:rPr>
          <w:rFonts w:ascii="Helvetica" w:hAnsi="Helvetica" w:cs="B Nazanin"/>
          <w:b/>
          <w:bCs/>
          <w:sz w:val="20"/>
          <w:szCs w:val="20"/>
          <w:rtl/>
        </w:rPr>
        <w:t xml:space="preserve"> </w:t>
      </w:r>
      <w:r w:rsidRPr="006C667A">
        <w:rPr>
          <w:rFonts w:hint="cs"/>
          <w:b/>
          <w:bCs/>
          <w:sz w:val="20"/>
          <w:szCs w:val="20"/>
          <w:rtl/>
        </w:rPr>
        <w:t> </w:t>
      </w:r>
      <w:r w:rsidRPr="006C667A">
        <w:rPr>
          <w:rFonts w:ascii="Helvetica" w:hAnsi="Helvetica" w:cs="B Nazanin" w:hint="cs"/>
          <w:b/>
          <w:bCs/>
          <w:sz w:val="20"/>
          <w:szCs w:val="20"/>
          <w:rtl/>
        </w:rPr>
        <w:t>می</w:t>
      </w:r>
      <w:r w:rsidRPr="006C667A">
        <w:rPr>
          <w:rFonts w:ascii="Helvetica" w:hAnsi="Helvetica" w:cs="B Nazanin"/>
          <w:b/>
          <w:bCs/>
          <w:sz w:val="20"/>
          <w:szCs w:val="20"/>
          <w:rtl/>
        </w:rPr>
        <w:t xml:space="preserve"> </w:t>
      </w:r>
      <w:r w:rsidRPr="006C667A">
        <w:rPr>
          <w:rFonts w:ascii="Helvetica" w:hAnsi="Helvetica" w:cs="B Nazanin" w:hint="cs"/>
          <w:b/>
          <w:bCs/>
          <w:sz w:val="20"/>
          <w:szCs w:val="20"/>
          <w:rtl/>
        </w:rPr>
        <w:t>گردد</w:t>
      </w:r>
      <w:r w:rsidRPr="006C667A">
        <w:rPr>
          <w:rFonts w:ascii="Helvetica" w:hAnsi="Helvetica" w:cs="B Nazanin"/>
          <w:b/>
          <w:bCs/>
          <w:sz w:val="20"/>
          <w:szCs w:val="20"/>
        </w:rPr>
        <w:t>. </w:t>
      </w:r>
      <w:r w:rsidRPr="006C667A">
        <w:rPr>
          <w:rStyle w:val="Strong"/>
          <w:rFonts w:ascii="inherit" w:hAnsi="inherit" w:cs="B Nazanin"/>
          <w:sz w:val="21"/>
          <w:szCs w:val="20"/>
          <w:bdr w:val="none" w:sz="0" w:space="0" w:color="auto" w:frame="1"/>
          <w:rtl/>
        </w:rPr>
        <w:t>ثروت</w:t>
      </w:r>
      <w:r w:rsidRPr="006C667A">
        <w:rPr>
          <w:rFonts w:ascii="Helvetica" w:hAnsi="Helvetica" w:cs="B Nazanin"/>
          <w:b/>
          <w:bCs/>
          <w:sz w:val="20"/>
          <w:szCs w:val="20"/>
        </w:rPr>
        <w:t>  </w:t>
      </w:r>
      <w:r w:rsidRPr="006C667A">
        <w:rPr>
          <w:rFonts w:ascii="Helvetica" w:hAnsi="Helvetica" w:cs="B Nazanin"/>
          <w:b/>
          <w:bCs/>
          <w:sz w:val="20"/>
          <w:szCs w:val="20"/>
          <w:rtl/>
        </w:rPr>
        <w:t>وسیلۀ خیر است و به این صورت، انسان مؤمن باید در</w:t>
      </w:r>
      <w:r w:rsidRPr="006C667A">
        <w:rPr>
          <w:rFonts w:ascii="Helvetica" w:hAnsi="Helvetica" w:cs="B Nazanin"/>
          <w:b/>
          <w:bCs/>
          <w:sz w:val="20"/>
          <w:szCs w:val="20"/>
        </w:rPr>
        <w:t> </w:t>
      </w:r>
      <w:r w:rsidRPr="006C667A">
        <w:rPr>
          <w:rStyle w:val="Strong"/>
          <w:rFonts w:ascii="inherit" w:hAnsi="inherit" w:cs="B Nazanin"/>
          <w:sz w:val="21"/>
          <w:szCs w:val="20"/>
          <w:bdr w:val="none" w:sz="0" w:space="0" w:color="auto" w:frame="1"/>
          <w:rtl/>
        </w:rPr>
        <w:t>انفاق</w:t>
      </w:r>
      <w:r w:rsidRPr="006C667A">
        <w:rPr>
          <w:rFonts w:ascii="Helvetica" w:hAnsi="Helvetica" w:cs="B Nazanin"/>
          <w:b/>
          <w:bCs/>
          <w:sz w:val="20"/>
          <w:szCs w:val="20"/>
        </w:rPr>
        <w:t>  </w:t>
      </w:r>
      <w:r w:rsidRPr="006C667A">
        <w:rPr>
          <w:rFonts w:ascii="Helvetica" w:hAnsi="Helvetica" w:cs="B Nazanin"/>
          <w:b/>
          <w:bCs/>
          <w:sz w:val="20"/>
          <w:szCs w:val="20"/>
          <w:rtl/>
        </w:rPr>
        <w:t xml:space="preserve">وکمک به مستمندان </w:t>
      </w:r>
      <w:r w:rsidRPr="006C667A">
        <w:rPr>
          <w:rFonts w:hint="cs"/>
          <w:b/>
          <w:bCs/>
          <w:sz w:val="20"/>
          <w:szCs w:val="20"/>
          <w:rtl/>
        </w:rPr>
        <w:t> </w:t>
      </w:r>
      <w:r w:rsidRPr="006C667A">
        <w:rPr>
          <w:rFonts w:ascii="Helvetica" w:hAnsi="Helvetica" w:cs="B Nazanin" w:hint="cs"/>
          <w:b/>
          <w:bCs/>
          <w:sz w:val="20"/>
          <w:szCs w:val="20"/>
          <w:rtl/>
        </w:rPr>
        <w:t>و</w:t>
      </w:r>
      <w:r w:rsidRPr="006C667A">
        <w:rPr>
          <w:rFonts w:ascii="Helvetica" w:hAnsi="Helvetica" w:cs="B Nazanin"/>
          <w:b/>
          <w:bCs/>
          <w:sz w:val="20"/>
          <w:szCs w:val="20"/>
          <w:rtl/>
        </w:rPr>
        <w:t xml:space="preserve"> </w:t>
      </w:r>
      <w:r w:rsidRPr="006C667A">
        <w:rPr>
          <w:rFonts w:ascii="Helvetica" w:hAnsi="Helvetica" w:cs="B Nazanin" w:hint="cs"/>
          <w:b/>
          <w:bCs/>
          <w:sz w:val="20"/>
          <w:szCs w:val="20"/>
          <w:rtl/>
        </w:rPr>
        <w:t>محرومین</w:t>
      </w:r>
      <w:r w:rsidRPr="006C667A">
        <w:rPr>
          <w:rFonts w:ascii="Helvetica" w:hAnsi="Helvetica" w:cs="B Nazanin"/>
          <w:b/>
          <w:bCs/>
          <w:sz w:val="20"/>
          <w:szCs w:val="20"/>
          <w:rtl/>
        </w:rPr>
        <w:t xml:space="preserve"> </w:t>
      </w:r>
      <w:r w:rsidRPr="006C667A">
        <w:rPr>
          <w:rFonts w:ascii="Helvetica" w:hAnsi="Helvetica" w:cs="B Nazanin" w:hint="cs"/>
          <w:b/>
          <w:bCs/>
          <w:sz w:val="20"/>
          <w:szCs w:val="20"/>
          <w:rtl/>
        </w:rPr>
        <w:t>عجله</w:t>
      </w:r>
      <w:r w:rsidRPr="006C667A">
        <w:rPr>
          <w:rFonts w:ascii="Helvetica" w:hAnsi="Helvetica" w:cs="B Nazanin"/>
          <w:b/>
          <w:bCs/>
          <w:sz w:val="20"/>
          <w:szCs w:val="20"/>
          <w:rtl/>
        </w:rPr>
        <w:t xml:space="preserve"> </w:t>
      </w:r>
      <w:r w:rsidRPr="006C667A">
        <w:rPr>
          <w:rFonts w:ascii="Helvetica" w:hAnsi="Helvetica" w:cs="B Nazanin" w:hint="cs"/>
          <w:b/>
          <w:bCs/>
          <w:sz w:val="20"/>
          <w:szCs w:val="20"/>
          <w:rtl/>
        </w:rPr>
        <w:t>نماید</w:t>
      </w:r>
      <w:r w:rsidRPr="006C667A">
        <w:rPr>
          <w:rFonts w:ascii="Helvetica" w:hAnsi="Helvetica" w:cs="B Nazanin"/>
          <w:b/>
          <w:bCs/>
          <w:sz w:val="20"/>
          <w:szCs w:val="20"/>
          <w:rtl/>
        </w:rPr>
        <w:t xml:space="preserve">. </w:t>
      </w:r>
      <w:r w:rsidRPr="006C667A">
        <w:rPr>
          <w:rFonts w:ascii="Helvetica" w:hAnsi="Helvetica" w:cs="B Nazanin" w:hint="cs"/>
          <w:b/>
          <w:bCs/>
          <w:sz w:val="20"/>
          <w:szCs w:val="20"/>
          <w:rtl/>
        </w:rPr>
        <w:t>گاهی</w:t>
      </w:r>
      <w:r w:rsidRPr="006C667A">
        <w:rPr>
          <w:rFonts w:ascii="Helvetica" w:hAnsi="Helvetica" w:cs="B Nazanin"/>
          <w:b/>
          <w:bCs/>
          <w:sz w:val="20"/>
          <w:szCs w:val="20"/>
          <w:rtl/>
        </w:rPr>
        <w:t xml:space="preserve"> </w:t>
      </w:r>
      <w:r w:rsidRPr="006C667A">
        <w:rPr>
          <w:rFonts w:ascii="Helvetica" w:hAnsi="Helvetica" w:cs="B Nazanin" w:hint="cs"/>
          <w:b/>
          <w:bCs/>
          <w:sz w:val="20"/>
          <w:szCs w:val="20"/>
          <w:rtl/>
        </w:rPr>
        <w:t>خدا</w:t>
      </w:r>
      <w:r w:rsidRPr="006C667A">
        <w:rPr>
          <w:rFonts w:ascii="Helvetica" w:hAnsi="Helvetica" w:cs="B Nazanin"/>
          <w:b/>
          <w:bCs/>
          <w:sz w:val="20"/>
          <w:szCs w:val="20"/>
          <w:rtl/>
        </w:rPr>
        <w:t xml:space="preserve"> </w:t>
      </w:r>
      <w:r w:rsidRPr="006C667A">
        <w:rPr>
          <w:rFonts w:ascii="Helvetica" w:hAnsi="Helvetica" w:cs="B Nazanin" w:hint="cs"/>
          <w:b/>
          <w:bCs/>
          <w:sz w:val="20"/>
          <w:szCs w:val="20"/>
          <w:rtl/>
        </w:rPr>
        <w:t>می</w:t>
      </w:r>
      <w:r w:rsidRPr="006C667A">
        <w:rPr>
          <w:rFonts w:ascii="Helvetica" w:hAnsi="Helvetica" w:cs="B Nazanin"/>
          <w:b/>
          <w:bCs/>
          <w:sz w:val="20"/>
          <w:szCs w:val="20"/>
          <w:rtl/>
        </w:rPr>
        <w:t xml:space="preserve"> </w:t>
      </w:r>
      <w:r w:rsidRPr="006C667A">
        <w:rPr>
          <w:rFonts w:ascii="Helvetica" w:hAnsi="Helvetica" w:cs="B Nazanin" w:hint="cs"/>
          <w:b/>
          <w:bCs/>
          <w:sz w:val="20"/>
          <w:szCs w:val="20"/>
          <w:rtl/>
        </w:rPr>
        <w:t>خواهد</w:t>
      </w:r>
      <w:r w:rsidRPr="006C667A">
        <w:rPr>
          <w:rFonts w:ascii="Helvetica" w:hAnsi="Helvetica" w:cs="B Nazanin"/>
          <w:b/>
          <w:bCs/>
          <w:sz w:val="20"/>
          <w:szCs w:val="20"/>
          <w:rtl/>
        </w:rPr>
        <w:t xml:space="preserve"> </w:t>
      </w:r>
      <w:r w:rsidRPr="006C667A">
        <w:rPr>
          <w:rFonts w:ascii="Helvetica" w:hAnsi="Helvetica" w:cs="B Nazanin" w:hint="cs"/>
          <w:b/>
          <w:bCs/>
          <w:sz w:val="20"/>
          <w:szCs w:val="20"/>
          <w:rtl/>
        </w:rPr>
        <w:t>با</w:t>
      </w:r>
      <w:r w:rsidRPr="006C667A">
        <w:rPr>
          <w:rFonts w:ascii="Helvetica" w:hAnsi="Helvetica" w:cs="B Nazanin"/>
          <w:b/>
          <w:bCs/>
          <w:sz w:val="20"/>
          <w:szCs w:val="20"/>
          <w:rtl/>
        </w:rPr>
        <w:t xml:space="preserve"> </w:t>
      </w:r>
      <w:r w:rsidRPr="006C667A">
        <w:rPr>
          <w:rFonts w:ascii="Helvetica" w:hAnsi="Helvetica" w:cs="B Nazanin" w:hint="cs"/>
          <w:b/>
          <w:bCs/>
          <w:sz w:val="20"/>
          <w:szCs w:val="20"/>
          <w:rtl/>
        </w:rPr>
        <w:t>دست</w:t>
      </w:r>
      <w:r w:rsidRPr="006C667A">
        <w:rPr>
          <w:rFonts w:ascii="Helvetica" w:hAnsi="Helvetica" w:cs="B Nazanin"/>
          <w:b/>
          <w:bCs/>
          <w:sz w:val="20"/>
          <w:szCs w:val="20"/>
          <w:rtl/>
        </w:rPr>
        <w:t xml:space="preserve"> </w:t>
      </w:r>
      <w:r w:rsidRPr="006C667A">
        <w:rPr>
          <w:rFonts w:ascii="Helvetica" w:hAnsi="Helvetica" w:cs="B Nazanin" w:hint="cs"/>
          <w:b/>
          <w:bCs/>
          <w:sz w:val="20"/>
          <w:szCs w:val="20"/>
          <w:rtl/>
        </w:rPr>
        <w:t>تو</w:t>
      </w:r>
      <w:r w:rsidRPr="006C667A">
        <w:rPr>
          <w:rFonts w:ascii="Helvetica" w:hAnsi="Helvetica" w:cs="B Nazanin"/>
          <w:b/>
          <w:bCs/>
          <w:sz w:val="20"/>
          <w:szCs w:val="20"/>
          <w:rtl/>
        </w:rPr>
        <w:t xml:space="preserve"> </w:t>
      </w:r>
      <w:r w:rsidRPr="006C667A">
        <w:rPr>
          <w:rFonts w:ascii="Helvetica" w:hAnsi="Helvetica" w:cs="B Nazanin" w:hint="cs"/>
          <w:b/>
          <w:bCs/>
          <w:sz w:val="20"/>
          <w:szCs w:val="20"/>
          <w:rtl/>
        </w:rPr>
        <w:t>دست</w:t>
      </w:r>
      <w:r w:rsidRPr="006C667A">
        <w:rPr>
          <w:rFonts w:ascii="Helvetica" w:hAnsi="Helvetica" w:cs="B Nazanin"/>
          <w:b/>
          <w:bCs/>
          <w:sz w:val="20"/>
          <w:szCs w:val="20"/>
          <w:rtl/>
        </w:rPr>
        <w:t xml:space="preserve"> </w:t>
      </w:r>
      <w:r w:rsidRPr="006C667A">
        <w:rPr>
          <w:rFonts w:ascii="Helvetica" w:hAnsi="Helvetica" w:cs="B Nazanin" w:hint="cs"/>
          <w:b/>
          <w:bCs/>
          <w:sz w:val="20"/>
          <w:szCs w:val="20"/>
          <w:rtl/>
        </w:rPr>
        <w:t>دیگر</w:t>
      </w:r>
      <w:r w:rsidRPr="006C667A">
        <w:rPr>
          <w:rFonts w:ascii="Helvetica" w:hAnsi="Helvetica" w:cs="B Nazanin"/>
          <w:b/>
          <w:bCs/>
          <w:sz w:val="20"/>
          <w:szCs w:val="20"/>
          <w:rtl/>
        </w:rPr>
        <w:t xml:space="preserve"> </w:t>
      </w:r>
      <w:r w:rsidRPr="006C667A">
        <w:rPr>
          <w:rFonts w:ascii="Helvetica" w:hAnsi="Helvetica" w:cs="B Nazanin" w:hint="cs"/>
          <w:b/>
          <w:bCs/>
          <w:sz w:val="20"/>
          <w:szCs w:val="20"/>
          <w:rtl/>
        </w:rPr>
        <w:t>بندگانش</w:t>
      </w:r>
      <w:r w:rsidRPr="006C667A">
        <w:rPr>
          <w:rFonts w:ascii="Helvetica" w:hAnsi="Helvetica" w:cs="B Nazanin"/>
          <w:b/>
          <w:bCs/>
          <w:sz w:val="20"/>
          <w:szCs w:val="20"/>
          <w:rtl/>
        </w:rPr>
        <w:t xml:space="preserve"> </w:t>
      </w:r>
      <w:r w:rsidRPr="006C667A">
        <w:rPr>
          <w:rFonts w:ascii="Helvetica" w:hAnsi="Helvetica" w:cs="B Nazanin" w:hint="cs"/>
          <w:b/>
          <w:bCs/>
          <w:sz w:val="20"/>
          <w:szCs w:val="20"/>
          <w:rtl/>
        </w:rPr>
        <w:t>را</w:t>
      </w:r>
      <w:r w:rsidRPr="006C667A">
        <w:rPr>
          <w:rFonts w:ascii="Helvetica" w:hAnsi="Helvetica" w:cs="B Nazanin"/>
          <w:b/>
          <w:bCs/>
          <w:sz w:val="20"/>
          <w:szCs w:val="20"/>
          <w:rtl/>
        </w:rPr>
        <w:t xml:space="preserve"> </w:t>
      </w:r>
      <w:r w:rsidRPr="006C667A">
        <w:rPr>
          <w:rFonts w:ascii="Helvetica" w:hAnsi="Helvetica" w:cs="B Nazanin" w:hint="cs"/>
          <w:b/>
          <w:bCs/>
          <w:sz w:val="20"/>
          <w:szCs w:val="20"/>
          <w:rtl/>
        </w:rPr>
        <w:t>بگیرد</w:t>
      </w:r>
      <w:r w:rsidRPr="006C667A">
        <w:rPr>
          <w:rFonts w:ascii="Helvetica" w:hAnsi="Helvetica" w:cs="B Nazanin"/>
          <w:b/>
          <w:bCs/>
          <w:sz w:val="20"/>
          <w:szCs w:val="20"/>
          <w:rtl/>
        </w:rPr>
        <w:t xml:space="preserve"> </w:t>
      </w:r>
      <w:r w:rsidRPr="006C667A">
        <w:rPr>
          <w:rFonts w:ascii="Helvetica" w:hAnsi="Helvetica" w:cs="B Nazanin" w:hint="cs"/>
          <w:b/>
          <w:bCs/>
          <w:sz w:val="20"/>
          <w:szCs w:val="20"/>
          <w:rtl/>
        </w:rPr>
        <w:t>و</w:t>
      </w:r>
      <w:r w:rsidRPr="006C667A">
        <w:rPr>
          <w:rFonts w:ascii="Helvetica" w:hAnsi="Helvetica" w:cs="B Nazanin"/>
          <w:b/>
          <w:bCs/>
          <w:sz w:val="20"/>
          <w:szCs w:val="20"/>
          <w:rtl/>
        </w:rPr>
        <w:t xml:space="preserve"> </w:t>
      </w:r>
      <w:r w:rsidRPr="006C667A">
        <w:rPr>
          <w:rFonts w:ascii="Helvetica" w:hAnsi="Helvetica" w:cs="B Nazanin" w:hint="cs"/>
          <w:b/>
          <w:bCs/>
          <w:sz w:val="20"/>
          <w:szCs w:val="20"/>
          <w:rtl/>
        </w:rPr>
        <w:t>وقتی</w:t>
      </w:r>
      <w:r w:rsidRPr="006C667A">
        <w:rPr>
          <w:rFonts w:ascii="Helvetica" w:hAnsi="Helvetica" w:cs="B Nazanin"/>
          <w:b/>
          <w:bCs/>
          <w:sz w:val="20"/>
          <w:szCs w:val="20"/>
          <w:rtl/>
        </w:rPr>
        <w:t xml:space="preserve"> </w:t>
      </w:r>
      <w:r w:rsidRPr="006C667A">
        <w:rPr>
          <w:rFonts w:ascii="Helvetica" w:hAnsi="Helvetica" w:cs="B Nazanin" w:hint="cs"/>
          <w:b/>
          <w:bCs/>
          <w:sz w:val="20"/>
          <w:szCs w:val="20"/>
          <w:rtl/>
        </w:rPr>
        <w:t>دستی</w:t>
      </w:r>
      <w:r w:rsidRPr="006C667A">
        <w:rPr>
          <w:rFonts w:ascii="Helvetica" w:hAnsi="Helvetica" w:cs="B Nazanin"/>
          <w:b/>
          <w:bCs/>
          <w:sz w:val="20"/>
          <w:szCs w:val="20"/>
          <w:rtl/>
        </w:rPr>
        <w:t xml:space="preserve"> </w:t>
      </w:r>
      <w:r w:rsidRPr="006C667A">
        <w:rPr>
          <w:rFonts w:ascii="Helvetica" w:hAnsi="Helvetica" w:cs="B Nazanin" w:hint="cs"/>
          <w:b/>
          <w:bCs/>
          <w:sz w:val="20"/>
          <w:szCs w:val="20"/>
          <w:rtl/>
        </w:rPr>
        <w:t>را</w:t>
      </w:r>
      <w:r w:rsidRPr="006C667A">
        <w:rPr>
          <w:rFonts w:ascii="Helvetica" w:hAnsi="Helvetica" w:cs="B Nazanin"/>
          <w:b/>
          <w:bCs/>
          <w:sz w:val="20"/>
          <w:szCs w:val="20"/>
          <w:rtl/>
        </w:rPr>
        <w:t xml:space="preserve"> </w:t>
      </w:r>
      <w:r w:rsidRPr="006C667A">
        <w:rPr>
          <w:rFonts w:ascii="Helvetica" w:hAnsi="Helvetica" w:cs="B Nazanin" w:hint="cs"/>
          <w:b/>
          <w:bCs/>
          <w:sz w:val="20"/>
          <w:szCs w:val="20"/>
          <w:rtl/>
        </w:rPr>
        <w:t>به</w:t>
      </w:r>
      <w:r w:rsidRPr="006C667A">
        <w:rPr>
          <w:rFonts w:ascii="Helvetica" w:hAnsi="Helvetica" w:cs="B Nazanin"/>
          <w:b/>
          <w:bCs/>
          <w:sz w:val="20"/>
          <w:szCs w:val="20"/>
          <w:rtl/>
        </w:rPr>
        <w:t xml:space="preserve"> </w:t>
      </w:r>
      <w:r w:rsidRPr="006C667A">
        <w:rPr>
          <w:rFonts w:ascii="Helvetica" w:hAnsi="Helvetica" w:cs="B Nazanin" w:hint="cs"/>
          <w:b/>
          <w:bCs/>
          <w:sz w:val="20"/>
          <w:szCs w:val="20"/>
          <w:rtl/>
        </w:rPr>
        <w:t>یاری</w:t>
      </w:r>
      <w:r w:rsidRPr="006C667A">
        <w:rPr>
          <w:rFonts w:ascii="Helvetica" w:hAnsi="Helvetica" w:cs="B Nazanin"/>
          <w:b/>
          <w:bCs/>
          <w:sz w:val="20"/>
          <w:szCs w:val="20"/>
          <w:rtl/>
        </w:rPr>
        <w:t xml:space="preserve"> </w:t>
      </w:r>
      <w:r w:rsidRPr="006C667A">
        <w:rPr>
          <w:rFonts w:ascii="Helvetica" w:hAnsi="Helvetica" w:cs="B Nazanin" w:hint="cs"/>
          <w:b/>
          <w:bCs/>
          <w:sz w:val="20"/>
          <w:szCs w:val="20"/>
          <w:rtl/>
        </w:rPr>
        <w:t>می</w:t>
      </w:r>
      <w:r w:rsidRPr="006C667A">
        <w:rPr>
          <w:rFonts w:ascii="Helvetica" w:hAnsi="Helvetica" w:cs="B Nazanin"/>
          <w:b/>
          <w:bCs/>
          <w:sz w:val="20"/>
          <w:szCs w:val="20"/>
          <w:rtl/>
        </w:rPr>
        <w:t xml:space="preserve"> </w:t>
      </w:r>
      <w:r w:rsidRPr="006C667A">
        <w:rPr>
          <w:rFonts w:ascii="Helvetica" w:hAnsi="Helvetica" w:cs="B Nazanin" w:hint="cs"/>
          <w:b/>
          <w:bCs/>
          <w:sz w:val="20"/>
          <w:szCs w:val="20"/>
          <w:rtl/>
        </w:rPr>
        <w:t>گیری،</w:t>
      </w:r>
      <w:r w:rsidRPr="006C667A">
        <w:rPr>
          <w:rFonts w:ascii="Helvetica" w:hAnsi="Helvetica" w:cs="B Nazanin"/>
          <w:b/>
          <w:bCs/>
          <w:sz w:val="20"/>
          <w:szCs w:val="20"/>
          <w:rtl/>
        </w:rPr>
        <w:t xml:space="preserve"> </w:t>
      </w:r>
      <w:r w:rsidRPr="006C667A">
        <w:rPr>
          <w:rFonts w:ascii="Helvetica" w:hAnsi="Helvetica" w:cs="B Nazanin" w:hint="cs"/>
          <w:b/>
          <w:bCs/>
          <w:sz w:val="20"/>
          <w:szCs w:val="20"/>
          <w:rtl/>
        </w:rPr>
        <w:t>بدان</w:t>
      </w:r>
      <w:r w:rsidRPr="006C667A">
        <w:rPr>
          <w:rFonts w:ascii="Helvetica" w:hAnsi="Helvetica" w:cs="B Nazanin"/>
          <w:b/>
          <w:bCs/>
          <w:sz w:val="20"/>
          <w:szCs w:val="20"/>
          <w:rtl/>
        </w:rPr>
        <w:t xml:space="preserve"> </w:t>
      </w:r>
      <w:r w:rsidRPr="006C667A">
        <w:rPr>
          <w:rFonts w:ascii="Helvetica" w:hAnsi="Helvetica" w:cs="B Nazanin" w:hint="cs"/>
          <w:b/>
          <w:bCs/>
          <w:sz w:val="20"/>
          <w:szCs w:val="20"/>
          <w:rtl/>
        </w:rPr>
        <w:t>که</w:t>
      </w:r>
      <w:r w:rsidRPr="006C667A">
        <w:rPr>
          <w:rFonts w:ascii="Helvetica" w:hAnsi="Helvetica" w:cs="B Nazanin"/>
          <w:b/>
          <w:bCs/>
          <w:sz w:val="20"/>
          <w:szCs w:val="20"/>
          <w:rtl/>
        </w:rPr>
        <w:t xml:space="preserve"> </w:t>
      </w:r>
      <w:r w:rsidRPr="006C667A">
        <w:rPr>
          <w:rFonts w:ascii="Helvetica" w:hAnsi="Helvetica" w:cs="B Nazanin" w:hint="cs"/>
          <w:b/>
          <w:bCs/>
          <w:sz w:val="20"/>
          <w:szCs w:val="20"/>
          <w:rtl/>
        </w:rPr>
        <w:t>دست</w:t>
      </w:r>
      <w:r w:rsidRPr="006C667A">
        <w:rPr>
          <w:rFonts w:ascii="Helvetica" w:hAnsi="Helvetica" w:cs="B Nazanin"/>
          <w:b/>
          <w:bCs/>
          <w:sz w:val="20"/>
          <w:szCs w:val="20"/>
          <w:rtl/>
        </w:rPr>
        <w:t xml:space="preserve"> </w:t>
      </w:r>
      <w:r w:rsidRPr="006C667A">
        <w:rPr>
          <w:rFonts w:ascii="Helvetica" w:hAnsi="Helvetica" w:cs="B Nazanin" w:hint="cs"/>
          <w:b/>
          <w:bCs/>
          <w:sz w:val="20"/>
          <w:szCs w:val="20"/>
          <w:rtl/>
        </w:rPr>
        <w:t>دیگرت</w:t>
      </w:r>
      <w:r w:rsidRPr="006C667A">
        <w:rPr>
          <w:rFonts w:ascii="Helvetica" w:hAnsi="Helvetica" w:cs="B Nazanin"/>
          <w:b/>
          <w:bCs/>
          <w:sz w:val="20"/>
          <w:szCs w:val="20"/>
          <w:rtl/>
        </w:rPr>
        <w:t xml:space="preserve"> </w:t>
      </w:r>
      <w:r w:rsidRPr="006C667A">
        <w:rPr>
          <w:rFonts w:ascii="Helvetica" w:hAnsi="Helvetica" w:cs="B Nazanin" w:hint="cs"/>
          <w:b/>
          <w:bCs/>
          <w:sz w:val="20"/>
          <w:szCs w:val="20"/>
          <w:rtl/>
        </w:rPr>
        <w:t>در</w:t>
      </w:r>
      <w:r w:rsidRPr="006C667A">
        <w:rPr>
          <w:rFonts w:ascii="Helvetica" w:hAnsi="Helvetica" w:cs="B Nazanin"/>
          <w:b/>
          <w:bCs/>
          <w:sz w:val="20"/>
          <w:szCs w:val="20"/>
          <w:rtl/>
        </w:rPr>
        <w:t xml:space="preserve"> </w:t>
      </w:r>
      <w:r w:rsidRPr="006C667A">
        <w:rPr>
          <w:rFonts w:ascii="Helvetica" w:hAnsi="Helvetica" w:cs="B Nazanin" w:hint="cs"/>
          <w:b/>
          <w:bCs/>
          <w:sz w:val="20"/>
          <w:szCs w:val="20"/>
          <w:rtl/>
        </w:rPr>
        <w:t>دست</w:t>
      </w:r>
      <w:r w:rsidRPr="006C667A">
        <w:rPr>
          <w:rFonts w:ascii="Helvetica" w:hAnsi="Helvetica" w:cs="B Nazanin"/>
          <w:b/>
          <w:bCs/>
          <w:sz w:val="20"/>
          <w:szCs w:val="20"/>
          <w:rtl/>
        </w:rPr>
        <w:t xml:space="preserve"> </w:t>
      </w:r>
      <w:r w:rsidRPr="006C667A">
        <w:rPr>
          <w:rFonts w:ascii="Helvetica" w:hAnsi="Helvetica" w:cs="B Nazanin" w:hint="cs"/>
          <w:b/>
          <w:bCs/>
          <w:sz w:val="20"/>
          <w:szCs w:val="20"/>
          <w:rtl/>
        </w:rPr>
        <w:t>خداست</w:t>
      </w:r>
      <w:r w:rsidRPr="006C667A">
        <w:rPr>
          <w:rFonts w:ascii="Helvetica" w:hAnsi="Helvetica" w:cs="B Nazanin"/>
          <w:b/>
          <w:bCs/>
          <w:sz w:val="20"/>
          <w:szCs w:val="20"/>
        </w:rPr>
        <w:t>…</w:t>
      </w:r>
    </w:p>
    <w:p w14:paraId="3DD07EC4" w14:textId="77777777" w:rsidR="006C667A" w:rsidRPr="006C667A" w:rsidRDefault="006C667A" w:rsidP="006C667A">
      <w:pPr>
        <w:pStyle w:val="NormalWeb"/>
        <w:shd w:val="clear" w:color="auto" w:fill="FFFFFF"/>
        <w:bidi/>
        <w:spacing w:before="204" w:beforeAutospacing="0" w:after="204" w:afterAutospacing="0"/>
        <w:textAlignment w:val="baseline"/>
        <w:rPr>
          <w:rFonts w:ascii="Helvetica" w:hAnsi="Helvetica" w:cs="B Nazanin"/>
          <w:b/>
          <w:bCs/>
          <w:sz w:val="20"/>
          <w:szCs w:val="20"/>
          <w:rtl/>
        </w:rPr>
      </w:pPr>
      <w:r w:rsidRPr="006C667A">
        <w:rPr>
          <w:rFonts w:ascii="Helvetica" w:hAnsi="Helvetica" w:cs="B Nazanin"/>
          <w:b/>
          <w:bCs/>
          <w:sz w:val="20"/>
          <w:szCs w:val="20"/>
          <w:rtl/>
        </w:rPr>
        <w:t>براین اساس از شما خیر اندیش گرامی تقاضا می شود با ما در این سفر سبز و مقدس همسفر شده و از اجر دنیوی و اخروی آن بهره مند شوید</w:t>
      </w:r>
      <w:r w:rsidRPr="006C667A">
        <w:rPr>
          <w:rFonts w:ascii="Helvetica" w:hAnsi="Helvetica" w:cs="B Nazanin"/>
          <w:b/>
          <w:bCs/>
          <w:sz w:val="20"/>
          <w:szCs w:val="20"/>
        </w:rPr>
        <w:t>.</w:t>
      </w:r>
    </w:p>
    <w:p w14:paraId="3DD07EC5" w14:textId="77777777" w:rsidR="006C667A" w:rsidRPr="006C667A" w:rsidRDefault="006C667A" w:rsidP="006C667A">
      <w:pPr>
        <w:pStyle w:val="NormalWeb"/>
        <w:shd w:val="clear" w:color="auto" w:fill="FFFFFF"/>
        <w:bidi/>
        <w:spacing w:before="204" w:beforeAutospacing="0" w:after="204" w:afterAutospacing="0"/>
        <w:textAlignment w:val="baseline"/>
        <w:rPr>
          <w:rFonts w:ascii="Helvetica" w:hAnsi="Helvetica" w:cs="B Nazanin"/>
          <w:b/>
          <w:bCs/>
          <w:sz w:val="20"/>
          <w:szCs w:val="20"/>
          <w:rtl/>
        </w:rPr>
      </w:pPr>
      <w:r w:rsidRPr="006C667A">
        <w:rPr>
          <w:rFonts w:ascii="Helvetica" w:hAnsi="Helvetica" w:cs="B Nazanin" w:hint="cs"/>
          <w:b/>
          <w:bCs/>
          <w:sz w:val="20"/>
          <w:szCs w:val="20"/>
          <w:rtl/>
        </w:rPr>
        <w:t>در این فرم سه صندوق حمایت از نیازمندان محضرتان معرفی می گردد که شما نیکوکارگرامی باپر کردن فرم مربوط به هر صندوق که در پیوست محضرتان ارسال گردیده است. می توانید کمک خود را ازطریق همان صندوق به دست نیازمند برسانید .</w:t>
      </w:r>
    </w:p>
    <w:p w14:paraId="3DD07EC6" w14:textId="77777777" w:rsidR="006C667A" w:rsidRPr="006C667A" w:rsidRDefault="006C667A" w:rsidP="006C667A">
      <w:pPr>
        <w:pStyle w:val="NormalWeb"/>
        <w:numPr>
          <w:ilvl w:val="0"/>
          <w:numId w:val="1"/>
        </w:numPr>
        <w:shd w:val="clear" w:color="auto" w:fill="FFFFFF"/>
        <w:bidi/>
        <w:spacing w:before="204" w:beforeAutospacing="0" w:after="204" w:afterAutospacing="0"/>
        <w:textAlignment w:val="baseline"/>
        <w:rPr>
          <w:rFonts w:ascii="Helvetica" w:hAnsi="Helvetica" w:cs="B Nazanin"/>
          <w:b/>
          <w:bCs/>
        </w:rPr>
      </w:pPr>
      <w:r w:rsidRPr="006C667A">
        <w:rPr>
          <w:rFonts w:ascii="Helvetica" w:hAnsi="Helvetica" w:cs="B Nazanin" w:hint="cs"/>
          <w:b/>
          <w:bCs/>
          <w:rtl/>
        </w:rPr>
        <w:t xml:space="preserve">صندوق مناء </w:t>
      </w:r>
    </w:p>
    <w:p w14:paraId="3DD07EC7" w14:textId="77777777" w:rsidR="006C667A" w:rsidRPr="006C667A" w:rsidRDefault="006C667A" w:rsidP="006C667A">
      <w:pPr>
        <w:pStyle w:val="NormalWeb"/>
        <w:shd w:val="clear" w:color="auto" w:fill="FFFFFF"/>
        <w:bidi/>
        <w:spacing w:before="204" w:beforeAutospacing="0" w:after="204" w:afterAutospacing="0"/>
        <w:ind w:left="720"/>
        <w:jc w:val="both"/>
        <w:textAlignment w:val="baseline"/>
        <w:rPr>
          <w:rFonts w:ascii="Helvetica" w:hAnsi="Helvetica" w:cs="B Nazanin"/>
          <w:b/>
          <w:bCs/>
          <w:sz w:val="22"/>
          <w:szCs w:val="22"/>
          <w:rtl/>
        </w:rPr>
      </w:pPr>
      <w:r w:rsidRPr="006C667A">
        <w:rPr>
          <w:rFonts w:ascii="Helvetica" w:hAnsi="Helvetica" w:cs="B Nazanin" w:hint="cs"/>
          <w:b/>
          <w:bCs/>
          <w:sz w:val="22"/>
          <w:szCs w:val="22"/>
          <w:rtl/>
        </w:rPr>
        <w:t xml:space="preserve">مرکزنیکوکاری مناء در سال 1399 با مشارکت دفتر نهاد مقام معظم رهبری در دانشگاه و کمیته امداد امام خمینی تاسیس شد و هدف از تاسیس این صندوق ساماندهی به سایر صندوق ها و مدیریت صندوق ها و کمک به (دانشجویان  نیازمند )و(خانواده های آنها)و (کارکنان  کم درآمد) تحت پوشش که با مشکل مالی  مواجه شده اند می باشد. </w:t>
      </w:r>
    </w:p>
    <w:p w14:paraId="3DD07EC8" w14:textId="77777777" w:rsidR="006C667A" w:rsidRPr="006C667A" w:rsidRDefault="006C667A" w:rsidP="006C667A">
      <w:pPr>
        <w:pStyle w:val="NormalWeb"/>
        <w:numPr>
          <w:ilvl w:val="0"/>
          <w:numId w:val="1"/>
        </w:numPr>
        <w:shd w:val="clear" w:color="auto" w:fill="FFFFFF"/>
        <w:bidi/>
        <w:spacing w:before="204" w:beforeAutospacing="0" w:after="204" w:afterAutospacing="0"/>
        <w:textAlignment w:val="baseline"/>
        <w:rPr>
          <w:rFonts w:ascii="Helvetica" w:hAnsi="Helvetica" w:cs="B Nazanin"/>
          <w:b/>
          <w:bCs/>
          <w:sz w:val="22"/>
          <w:szCs w:val="22"/>
        </w:rPr>
      </w:pPr>
      <w:r w:rsidRPr="006C667A">
        <w:rPr>
          <w:rFonts w:ascii="Helvetica" w:hAnsi="Helvetica" w:cs="B Nazanin" w:hint="cs"/>
          <w:b/>
          <w:bCs/>
          <w:sz w:val="22"/>
          <w:szCs w:val="22"/>
          <w:rtl/>
        </w:rPr>
        <w:t xml:space="preserve">صندوق خیریه ی دانشجویی جوادالائمه (ع) </w:t>
      </w:r>
    </w:p>
    <w:p w14:paraId="3DD07EC9" w14:textId="07E41075" w:rsidR="006C667A" w:rsidRDefault="006C667A" w:rsidP="006C667A">
      <w:pPr>
        <w:pStyle w:val="NormalWeb"/>
        <w:shd w:val="clear" w:color="auto" w:fill="FFFFFF"/>
        <w:tabs>
          <w:tab w:val="left" w:pos="855"/>
        </w:tabs>
        <w:bidi/>
        <w:spacing w:before="204" w:beforeAutospacing="0" w:after="204" w:afterAutospacing="0"/>
        <w:ind w:left="720"/>
        <w:textAlignment w:val="baseline"/>
        <w:rPr>
          <w:rFonts w:ascii="Helvetica" w:hAnsi="Helvetica" w:cs="B Nazanin" w:hint="cs"/>
          <w:b/>
          <w:bCs/>
          <w:sz w:val="22"/>
          <w:szCs w:val="22"/>
          <w:rtl/>
        </w:rPr>
      </w:pPr>
      <w:r w:rsidRPr="006C667A">
        <w:rPr>
          <w:rFonts w:ascii="Helvetica" w:hAnsi="Helvetica" w:cs="B Nazanin" w:hint="cs"/>
          <w:b/>
          <w:bCs/>
          <w:sz w:val="22"/>
          <w:szCs w:val="22"/>
          <w:rtl/>
        </w:rPr>
        <w:t>صندوق جوادالائمه در سال 1379 تاسیس شده است و با هدف  کمک به( دانشجویان نیازمند)جهت برطرف کردن مشکلات مالی از قبیل شهریه ی خوابگاه و دانشگاه رزرو غذا و کمک هزینه ایاب و ذهاب و</w:t>
      </w:r>
      <w:r w:rsidR="00365938">
        <w:rPr>
          <w:rFonts w:ascii="Helvetica" w:hAnsi="Helvetica" w:cs="B Nazanin" w:hint="cs"/>
          <w:b/>
          <w:bCs/>
          <w:sz w:val="22"/>
          <w:szCs w:val="22"/>
          <w:rtl/>
        </w:rPr>
        <w:t xml:space="preserve"> جهیزیه و خوراک و پوشاک می باشد</w:t>
      </w:r>
      <w:r w:rsidRPr="006C667A">
        <w:rPr>
          <w:rFonts w:ascii="Helvetica" w:hAnsi="Helvetica" w:cs="B Nazanin" w:hint="cs"/>
          <w:b/>
          <w:bCs/>
          <w:sz w:val="22"/>
          <w:szCs w:val="22"/>
          <w:rtl/>
        </w:rPr>
        <w:t>.</w:t>
      </w:r>
    </w:p>
    <w:p w14:paraId="53580383" w14:textId="6F732896" w:rsidR="00365938" w:rsidRPr="006C667A" w:rsidRDefault="00365938" w:rsidP="00365938">
      <w:pPr>
        <w:pStyle w:val="NormalWeb"/>
        <w:shd w:val="clear" w:color="auto" w:fill="FFFFFF"/>
        <w:tabs>
          <w:tab w:val="left" w:pos="855"/>
        </w:tabs>
        <w:bidi/>
        <w:spacing w:before="204" w:beforeAutospacing="0" w:after="204" w:afterAutospacing="0"/>
        <w:ind w:left="720"/>
        <w:textAlignment w:val="baseline"/>
        <w:rPr>
          <w:rFonts w:ascii="Helvetica" w:hAnsi="Helvetica" w:cs="B Nazanin"/>
          <w:b/>
          <w:bCs/>
          <w:sz w:val="22"/>
          <w:szCs w:val="22"/>
          <w:rtl/>
        </w:rPr>
      </w:pPr>
      <w:r>
        <w:rPr>
          <w:rFonts w:ascii="Helvetica" w:hAnsi="Helvetica" w:cs="B Nazanin" w:hint="cs"/>
          <w:b/>
          <w:bCs/>
          <w:sz w:val="22"/>
          <w:szCs w:val="22"/>
          <w:rtl/>
        </w:rPr>
        <w:t>شماره حساب صندوق خيريه دانشجويي جوادالائمه: 1443082170</w:t>
      </w:r>
    </w:p>
    <w:p w14:paraId="3DD07ECA" w14:textId="77777777" w:rsidR="006C667A" w:rsidRPr="006C667A" w:rsidRDefault="006C667A" w:rsidP="006C667A">
      <w:pPr>
        <w:pStyle w:val="NormalWeb"/>
        <w:numPr>
          <w:ilvl w:val="0"/>
          <w:numId w:val="1"/>
        </w:numPr>
        <w:shd w:val="clear" w:color="auto" w:fill="FFFFFF"/>
        <w:tabs>
          <w:tab w:val="left" w:pos="855"/>
        </w:tabs>
        <w:bidi/>
        <w:spacing w:before="204" w:beforeAutospacing="0" w:after="204" w:afterAutospacing="0"/>
        <w:textAlignment w:val="baseline"/>
        <w:rPr>
          <w:rFonts w:ascii="Helvetica" w:hAnsi="Helvetica" w:cs="B Nazanin"/>
          <w:b/>
          <w:bCs/>
          <w:sz w:val="22"/>
          <w:szCs w:val="22"/>
        </w:rPr>
      </w:pPr>
      <w:r w:rsidRPr="006C667A">
        <w:rPr>
          <w:rFonts w:ascii="Helvetica" w:hAnsi="Helvetica" w:cs="B Nazanin" w:hint="cs"/>
          <w:b/>
          <w:bCs/>
          <w:sz w:val="22"/>
          <w:szCs w:val="22"/>
          <w:rtl/>
        </w:rPr>
        <w:t xml:space="preserve">صندوق قرضه الحسنه ی کوثر </w:t>
      </w:r>
    </w:p>
    <w:p w14:paraId="3DD07ECB" w14:textId="77777777" w:rsidR="006C667A" w:rsidRPr="006C667A" w:rsidRDefault="006C667A" w:rsidP="006C667A">
      <w:pPr>
        <w:pStyle w:val="NormalWeb"/>
        <w:shd w:val="clear" w:color="auto" w:fill="FFFFFF"/>
        <w:tabs>
          <w:tab w:val="left" w:pos="855"/>
        </w:tabs>
        <w:bidi/>
        <w:spacing w:before="204" w:beforeAutospacing="0" w:after="204" w:afterAutospacing="0"/>
        <w:ind w:left="720"/>
        <w:textAlignment w:val="baseline"/>
        <w:rPr>
          <w:rFonts w:ascii="Helvetica" w:hAnsi="Helvetica" w:cs="B Nazanin"/>
          <w:b/>
          <w:bCs/>
          <w:sz w:val="22"/>
          <w:szCs w:val="22"/>
          <w:rtl/>
        </w:rPr>
      </w:pPr>
      <w:r w:rsidRPr="006C667A">
        <w:rPr>
          <w:rFonts w:ascii="Helvetica" w:hAnsi="Helvetica" w:cs="B Nazanin" w:hint="cs"/>
          <w:b/>
          <w:bCs/>
          <w:sz w:val="22"/>
          <w:szCs w:val="22"/>
          <w:rtl/>
        </w:rPr>
        <w:t>این صندوق در سال 1378با هدف پرداخت وام بدون بهره برای حل مشکلات دانشجویان کم درآمد که مورد تائید صندوق است می باشد</w:t>
      </w:r>
      <w:r w:rsidRPr="006C667A">
        <w:rPr>
          <w:rFonts w:ascii="Helvetica" w:hAnsi="Helvetica" w:cs="B Nazanin" w:hint="cs"/>
          <w:b/>
          <w:bCs/>
          <w:rtl/>
        </w:rPr>
        <w:t xml:space="preserve">. </w:t>
      </w:r>
    </w:p>
    <w:p w14:paraId="3DD07ECD" w14:textId="77777777" w:rsidR="00E01E11" w:rsidRPr="006C667A" w:rsidRDefault="00E01E11">
      <w:pPr>
        <w:rPr>
          <w:rFonts w:cs="B Nazanin"/>
          <w:lang w:bidi="fa-IR"/>
        </w:rPr>
      </w:pPr>
      <w:bookmarkStart w:id="0" w:name="_GoBack"/>
      <w:bookmarkEnd w:id="0"/>
    </w:p>
    <w:sectPr w:rsidR="00E01E11" w:rsidRPr="006C667A" w:rsidSect="006C667A">
      <w:pgSz w:w="12240" w:h="15840"/>
      <w:pgMar w:top="1134" w:right="1608" w:bottom="1440" w:left="1440" w:header="708" w:footer="708" w:gutter="0"/>
      <w:pgBorders w:offsetFrom="page">
        <w:top w:val="decoArchColor" w:sz="31" w:space="24" w:color="auto"/>
        <w:left w:val="decoArchColor" w:sz="31" w:space="24" w:color="auto"/>
        <w:bottom w:val="decoArchColor" w:sz="31" w:space="24" w:color="auto"/>
        <w:right w:val="decoArchColor" w:sz="31"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D07ED2" w14:textId="77777777" w:rsidR="00CE5DF7" w:rsidRDefault="00CE5DF7" w:rsidP="006C667A">
      <w:pPr>
        <w:spacing w:after="0" w:line="240" w:lineRule="auto"/>
      </w:pPr>
      <w:r>
        <w:separator/>
      </w:r>
    </w:p>
  </w:endnote>
  <w:endnote w:type="continuationSeparator" w:id="0">
    <w:p w14:paraId="3DD07ED3" w14:textId="77777777" w:rsidR="00CE5DF7" w:rsidRDefault="00CE5DF7" w:rsidP="006C6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B Titr">
    <w:panose1 w:val="00000700000000000000"/>
    <w:charset w:val="B2"/>
    <w:family w:val="auto"/>
    <w:pitch w:val="variable"/>
    <w:sig w:usb0="00002001" w:usb1="80000000" w:usb2="00000008" w:usb3="00000000" w:csb0="00000040" w:csb1="00000000"/>
  </w:font>
  <w:font w:name="IRANSans">
    <w:panose1 w:val="020B0506030804020204"/>
    <w:charset w:val="00"/>
    <w:family w:val="swiss"/>
    <w:pitch w:val="variable"/>
    <w:sig w:usb0="80002003" w:usb1="00000000" w:usb2="00000008" w:usb3="00000000" w:csb0="00000041" w:csb1="00000000"/>
  </w:font>
  <w:font w:name="Iranian Sans">
    <w:altName w:val="Times New Roman"/>
    <w:panose1 w:val="00000000000000000000"/>
    <w:charset w:val="00"/>
    <w:family w:val="roman"/>
    <w:notTrueType/>
    <w:pitch w:val="default"/>
  </w:font>
  <w:font w:name="B Nazanin">
    <w:panose1 w:val="00000400000000000000"/>
    <w:charset w:val="B2"/>
    <w:family w:val="auto"/>
    <w:pitch w:val="variable"/>
    <w:sig w:usb0="00002001" w:usb1="80000000" w:usb2="00000008" w:usb3="00000000" w:csb0="00000040"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D07ED0" w14:textId="77777777" w:rsidR="00CE5DF7" w:rsidRDefault="00CE5DF7" w:rsidP="006C667A">
      <w:pPr>
        <w:spacing w:after="0" w:line="240" w:lineRule="auto"/>
      </w:pPr>
      <w:r>
        <w:separator/>
      </w:r>
    </w:p>
  </w:footnote>
  <w:footnote w:type="continuationSeparator" w:id="0">
    <w:p w14:paraId="3DD07ED1" w14:textId="77777777" w:rsidR="00CE5DF7" w:rsidRDefault="00CE5DF7" w:rsidP="006C66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C93BC1"/>
    <w:multiLevelType w:val="hybridMultilevel"/>
    <w:tmpl w:val="72E4FCAA"/>
    <w:lvl w:ilvl="0" w:tplc="A6BCF8C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67A"/>
    <w:rsid w:val="000772CE"/>
    <w:rsid w:val="001206D9"/>
    <w:rsid w:val="00365938"/>
    <w:rsid w:val="006C667A"/>
    <w:rsid w:val="00CE5DF7"/>
    <w:rsid w:val="00E01E11"/>
    <w:rsid w:val="00F732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07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6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C667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C667A"/>
    <w:rPr>
      <w:b/>
      <w:bCs/>
    </w:rPr>
  </w:style>
  <w:style w:type="paragraph" w:styleId="Header">
    <w:name w:val="header"/>
    <w:basedOn w:val="Normal"/>
    <w:link w:val="HeaderChar"/>
    <w:uiPriority w:val="99"/>
    <w:unhideWhenUsed/>
    <w:rsid w:val="006C66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667A"/>
  </w:style>
  <w:style w:type="paragraph" w:styleId="Footer">
    <w:name w:val="footer"/>
    <w:basedOn w:val="Normal"/>
    <w:link w:val="FooterChar"/>
    <w:uiPriority w:val="99"/>
    <w:unhideWhenUsed/>
    <w:rsid w:val="006C66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66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6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C667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C667A"/>
    <w:rPr>
      <w:b/>
      <w:bCs/>
    </w:rPr>
  </w:style>
  <w:style w:type="paragraph" w:styleId="Header">
    <w:name w:val="header"/>
    <w:basedOn w:val="Normal"/>
    <w:link w:val="HeaderChar"/>
    <w:uiPriority w:val="99"/>
    <w:unhideWhenUsed/>
    <w:rsid w:val="006C66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667A"/>
  </w:style>
  <w:style w:type="paragraph" w:styleId="Footer">
    <w:name w:val="footer"/>
    <w:basedOn w:val="Normal"/>
    <w:link w:val="FooterChar"/>
    <w:uiPriority w:val="99"/>
    <w:unhideWhenUsed/>
    <w:rsid w:val="006C66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66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250</Words>
  <Characters>1425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2021-02-07T10:50:00Z</dcterms:created>
  <dcterms:modified xsi:type="dcterms:W3CDTF">2021-04-19T06:41:00Z</dcterms:modified>
</cp:coreProperties>
</file>